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4870F" w14:textId="286568BB" w:rsidR="00807EAD" w:rsidRPr="00220F23" w:rsidRDefault="00220F23" w:rsidP="00807EAD">
      <w:pPr>
        <w:jc w:val="right"/>
      </w:pPr>
      <w:r w:rsidRPr="00220F23">
        <w:t>11</w:t>
      </w:r>
      <w:r w:rsidR="00185AD2" w:rsidRPr="00220F23">
        <w:t>.07.2024</w:t>
      </w:r>
    </w:p>
    <w:p w14:paraId="2E4DF862" w14:textId="18D976DE" w:rsidR="00807EAD" w:rsidRPr="003931A3" w:rsidRDefault="00220F23" w:rsidP="00807EAD">
      <w:pPr>
        <w:pBdr>
          <w:bottom w:val="single" w:sz="12" w:space="1" w:color="auto"/>
        </w:pBdr>
        <w:jc w:val="right"/>
      </w:pPr>
      <w:r>
        <w:t>Wosnek</w:t>
      </w:r>
    </w:p>
    <w:p w14:paraId="003E8859" w14:textId="77777777" w:rsidR="00807EAD" w:rsidRDefault="00807EAD" w:rsidP="00807EAD">
      <w:pPr>
        <w:rPr>
          <w:b/>
        </w:rPr>
      </w:pPr>
    </w:p>
    <w:p w14:paraId="7A01600C" w14:textId="77777777" w:rsidR="00807EAD" w:rsidRDefault="00807EAD" w:rsidP="00807EAD">
      <w:pPr>
        <w:rPr>
          <w:b/>
        </w:rPr>
      </w:pPr>
    </w:p>
    <w:p w14:paraId="21CEA286" w14:textId="77777777" w:rsidR="00807EAD" w:rsidRDefault="00807EAD" w:rsidP="00807EAD">
      <w:pPr>
        <w:rPr>
          <w:b/>
        </w:rPr>
      </w:pPr>
    </w:p>
    <w:p w14:paraId="0F3DC1C7" w14:textId="77777777" w:rsidR="00807EAD" w:rsidRDefault="00807EAD" w:rsidP="00807EAD">
      <w:pPr>
        <w:rPr>
          <w:b/>
        </w:rPr>
      </w:pPr>
      <w:r w:rsidRPr="00215AC8">
        <w:rPr>
          <w:b/>
        </w:rPr>
        <w:t>Zuarbeiten für Bekanntmachung</w:t>
      </w:r>
    </w:p>
    <w:p w14:paraId="4F3FB3A1" w14:textId="77777777" w:rsidR="00807EAD" w:rsidRPr="00215AC8" w:rsidRDefault="00807EAD" w:rsidP="00807EAD">
      <w:pPr>
        <w:rPr>
          <w:b/>
        </w:rPr>
      </w:pPr>
    </w:p>
    <w:tbl>
      <w:tblPr>
        <w:tblStyle w:val="Tabellenraster"/>
        <w:tblW w:w="9464" w:type="dxa"/>
        <w:tblLook w:val="04A0" w:firstRow="1" w:lastRow="0" w:firstColumn="1" w:lastColumn="0" w:noHBand="0" w:noVBand="1"/>
      </w:tblPr>
      <w:tblGrid>
        <w:gridCol w:w="4154"/>
        <w:gridCol w:w="5310"/>
      </w:tblGrid>
      <w:tr w:rsidR="00185AD2" w14:paraId="7442BE8D" w14:textId="77777777" w:rsidTr="007956B1">
        <w:trPr>
          <w:trHeight w:val="397"/>
        </w:trPr>
        <w:tc>
          <w:tcPr>
            <w:tcW w:w="4154" w:type="dxa"/>
            <w:shd w:val="clear" w:color="auto" w:fill="D5DCE4" w:themeFill="text2" w:themeFillTint="33"/>
            <w:vAlign w:val="center"/>
          </w:tcPr>
          <w:p w14:paraId="59DAF424" w14:textId="77777777" w:rsidR="00185AD2" w:rsidRPr="00FA68B4" w:rsidRDefault="00185AD2" w:rsidP="00185AD2">
            <w:pPr>
              <w:rPr>
                <w:b/>
              </w:rPr>
            </w:pPr>
            <w:r w:rsidRPr="00FA68B4">
              <w:rPr>
                <w:b/>
              </w:rPr>
              <w:t>Leistung</w:t>
            </w:r>
          </w:p>
        </w:tc>
        <w:tc>
          <w:tcPr>
            <w:tcW w:w="5310" w:type="dxa"/>
            <w:shd w:val="clear" w:color="auto" w:fill="D5DCE4" w:themeFill="text2" w:themeFillTint="33"/>
          </w:tcPr>
          <w:p w14:paraId="3FD4DBF3" w14:textId="77777777" w:rsidR="00185AD2" w:rsidRDefault="00185AD2" w:rsidP="00185AD2">
            <w:pPr>
              <w:rPr>
                <w:rFonts w:cs="Arial"/>
                <w:b/>
                <w:bCs/>
                <w:szCs w:val="20"/>
              </w:rPr>
            </w:pPr>
            <w:r w:rsidRPr="002374F0">
              <w:rPr>
                <w:rFonts w:cs="Arial"/>
                <w:b/>
                <w:bCs/>
                <w:szCs w:val="20"/>
              </w:rPr>
              <w:t xml:space="preserve">Neugestaltung der Freianlagen </w:t>
            </w:r>
            <w:r>
              <w:rPr>
                <w:rFonts w:cs="Arial"/>
                <w:b/>
                <w:bCs/>
                <w:szCs w:val="20"/>
              </w:rPr>
              <w:t>– Außenanlagen</w:t>
            </w:r>
          </w:p>
          <w:p w14:paraId="6406CF12" w14:textId="77777777" w:rsidR="00185AD2" w:rsidRPr="00FA68B4" w:rsidRDefault="00185AD2" w:rsidP="00185AD2">
            <w:pPr>
              <w:rPr>
                <w:b/>
              </w:rPr>
            </w:pPr>
          </w:p>
        </w:tc>
      </w:tr>
      <w:tr w:rsidR="00185AD2" w14:paraId="65AD2E22" w14:textId="77777777" w:rsidTr="007956B1">
        <w:trPr>
          <w:trHeight w:val="397"/>
        </w:trPr>
        <w:tc>
          <w:tcPr>
            <w:tcW w:w="4154" w:type="dxa"/>
            <w:tcBorders>
              <w:bottom w:val="single" w:sz="2" w:space="0" w:color="auto"/>
            </w:tcBorders>
            <w:vAlign w:val="center"/>
          </w:tcPr>
          <w:p w14:paraId="3F951F55" w14:textId="77777777" w:rsidR="00185AD2" w:rsidRDefault="00185AD2" w:rsidP="00185AD2">
            <w:r>
              <w:t>Vergabenummer</w:t>
            </w:r>
          </w:p>
        </w:tc>
        <w:tc>
          <w:tcPr>
            <w:tcW w:w="5310" w:type="dxa"/>
            <w:tcBorders>
              <w:bottom w:val="single" w:sz="2" w:space="0" w:color="auto"/>
            </w:tcBorders>
          </w:tcPr>
          <w:p w14:paraId="56DFE050" w14:textId="77777777" w:rsidR="00185AD2" w:rsidRPr="002F3D46" w:rsidRDefault="00185AD2" w:rsidP="00185AD2">
            <w:r w:rsidRPr="003274C7">
              <w:t>24-ZVS-</w:t>
            </w:r>
            <w:r>
              <w:t>34-</w:t>
            </w:r>
            <w:r w:rsidRPr="003274C7">
              <w:t>VOB-ÖA</w:t>
            </w:r>
          </w:p>
        </w:tc>
      </w:tr>
    </w:tbl>
    <w:p w14:paraId="3FCFBCB9" w14:textId="77777777" w:rsidR="00807EAD" w:rsidRDefault="00807EAD" w:rsidP="00807EAD"/>
    <w:p w14:paraId="1F87CE0A" w14:textId="77777777" w:rsidR="00807EAD" w:rsidRPr="00215AC8" w:rsidRDefault="00807EAD" w:rsidP="00807EAD">
      <w:pPr>
        <w:rPr>
          <w:u w:val="thick"/>
        </w:rPr>
      </w:pPr>
      <w:r w:rsidRPr="00215AC8">
        <w:rPr>
          <w:u w:val="thick"/>
        </w:rPr>
        <w:t>Leistungszeitraum:</w:t>
      </w:r>
    </w:p>
    <w:p w14:paraId="37F81E64" w14:textId="77777777" w:rsidR="00807EAD" w:rsidRDefault="00807EAD" w:rsidP="00807EAD"/>
    <w:tbl>
      <w:tblPr>
        <w:tblStyle w:val="Tabellenraster"/>
        <w:tblW w:w="9464" w:type="dxa"/>
        <w:tblLook w:val="04A0" w:firstRow="1" w:lastRow="0" w:firstColumn="1" w:lastColumn="0" w:noHBand="0" w:noVBand="1"/>
      </w:tblPr>
      <w:tblGrid>
        <w:gridCol w:w="4154"/>
        <w:gridCol w:w="5310"/>
      </w:tblGrid>
      <w:tr w:rsidR="00807EAD" w14:paraId="13508550" w14:textId="77777777" w:rsidTr="00F42526">
        <w:trPr>
          <w:trHeight w:val="397"/>
        </w:trPr>
        <w:tc>
          <w:tcPr>
            <w:tcW w:w="4154" w:type="dxa"/>
            <w:vAlign w:val="center"/>
          </w:tcPr>
          <w:p w14:paraId="44B2A41D" w14:textId="77777777" w:rsidR="00807EAD" w:rsidRDefault="00807EAD" w:rsidP="00F42526">
            <w:r>
              <w:t>Beginn der Arbeiten</w:t>
            </w:r>
          </w:p>
        </w:tc>
        <w:tc>
          <w:tcPr>
            <w:tcW w:w="5310" w:type="dxa"/>
            <w:vAlign w:val="center"/>
          </w:tcPr>
          <w:p w14:paraId="496CEF5A" w14:textId="2F2E3D80" w:rsidR="00185AD2" w:rsidRPr="0017470F" w:rsidRDefault="00185AD2" w:rsidP="00185AD2">
            <w:r w:rsidRPr="0017470F">
              <w:t>Ausführungs</w:t>
            </w:r>
            <w:r w:rsidR="00220F23">
              <w:t>beginn</w:t>
            </w:r>
            <w:r w:rsidRPr="0017470F">
              <w:t>:</w:t>
            </w:r>
          </w:p>
          <w:p w14:paraId="4B7C66F0" w14:textId="3A7865AB" w:rsidR="00185AD2" w:rsidRPr="00220F23" w:rsidRDefault="006769B0" w:rsidP="00185AD2">
            <w:r>
              <w:t>19</w:t>
            </w:r>
            <w:bookmarkStart w:id="0" w:name="_GoBack"/>
            <w:bookmarkEnd w:id="0"/>
            <w:r w:rsidR="00220F23">
              <w:t>.08.2024</w:t>
            </w:r>
          </w:p>
          <w:p w14:paraId="7E85ED7C" w14:textId="77777777" w:rsidR="00185AD2" w:rsidRPr="0017470F" w:rsidRDefault="00185AD2" w:rsidP="00185AD2">
            <w:pPr>
              <w:rPr>
                <w:bCs/>
                <w:u w:val="single"/>
              </w:rPr>
            </w:pPr>
          </w:p>
          <w:p w14:paraId="72F4A841" w14:textId="77777777" w:rsidR="00185AD2" w:rsidRPr="0017470F" w:rsidRDefault="00185AD2" w:rsidP="00185AD2">
            <w:pPr>
              <w:pStyle w:val="Listenabsatz"/>
              <w:numPr>
                <w:ilvl w:val="0"/>
                <w:numId w:val="2"/>
              </w:numPr>
              <w:rPr>
                <w:b/>
              </w:rPr>
            </w:pPr>
            <w:r w:rsidRPr="0017470F">
              <w:rPr>
                <w:b/>
              </w:rPr>
              <w:t xml:space="preserve">Die Bauarbeiten müssen direkt nach der Auftragserteilung begonnen werden. </w:t>
            </w:r>
          </w:p>
          <w:p w14:paraId="2EE7A958" w14:textId="77777777" w:rsidR="00185AD2" w:rsidRPr="0017470F" w:rsidRDefault="00185AD2" w:rsidP="00185AD2">
            <w:pPr>
              <w:pStyle w:val="Listenabsatz"/>
              <w:numPr>
                <w:ilvl w:val="0"/>
                <w:numId w:val="2"/>
              </w:numPr>
            </w:pPr>
            <w:r w:rsidRPr="0017470F">
              <w:t>Gemäß Bauablaufplan und immer in vorheriger Absprache mit dem AG</w:t>
            </w:r>
          </w:p>
          <w:p w14:paraId="085865D2" w14:textId="77777777" w:rsidR="00185AD2" w:rsidRPr="0017470F" w:rsidRDefault="00185AD2" w:rsidP="00185AD2">
            <w:pPr>
              <w:pStyle w:val="Listenabsatz"/>
              <w:numPr>
                <w:ilvl w:val="0"/>
                <w:numId w:val="2"/>
              </w:numPr>
            </w:pPr>
            <w:r w:rsidRPr="0017470F">
              <w:t>Die Bauleistungen erfolgen bei laufendem Schulbetrieb. Belästigungen/ Erschwernisse durch Lärm und Schmutz sind im Baugeschehen auf ein Minimum zu reduzieren und ein besonderes Augenmerk ist auf die Sicherheit und den Schutz der Schüler und Mitarbeiter sowie Besucher im Baugeschehen zu legen.</w:t>
            </w:r>
          </w:p>
          <w:p w14:paraId="4246DC64" w14:textId="77777777" w:rsidR="00185AD2" w:rsidRPr="0017470F" w:rsidRDefault="00185AD2" w:rsidP="00185AD2">
            <w:pPr>
              <w:rPr>
                <w:b/>
                <w:bCs/>
                <w:i/>
                <w:iCs/>
              </w:rPr>
            </w:pPr>
          </w:p>
          <w:p w14:paraId="3381BD86" w14:textId="77777777" w:rsidR="00185AD2" w:rsidRPr="0017470F" w:rsidRDefault="00185AD2" w:rsidP="00F42526"/>
        </w:tc>
      </w:tr>
      <w:tr w:rsidR="00807EAD" w14:paraId="2A4EF7ED" w14:textId="77777777" w:rsidTr="00F42526">
        <w:trPr>
          <w:trHeight w:val="397"/>
        </w:trPr>
        <w:tc>
          <w:tcPr>
            <w:tcW w:w="4154" w:type="dxa"/>
            <w:vAlign w:val="center"/>
          </w:tcPr>
          <w:p w14:paraId="13171A6B" w14:textId="77777777" w:rsidR="00807EAD" w:rsidRDefault="00807EAD" w:rsidP="00F42526">
            <w:r>
              <w:t>Ende der Arbeiten</w:t>
            </w:r>
          </w:p>
        </w:tc>
        <w:tc>
          <w:tcPr>
            <w:tcW w:w="5310" w:type="dxa"/>
            <w:vAlign w:val="center"/>
          </w:tcPr>
          <w:p w14:paraId="785D31DE" w14:textId="77777777" w:rsidR="00807EAD" w:rsidRPr="00215AC8" w:rsidRDefault="00B75CD4" w:rsidP="00F42526">
            <w:pPr>
              <w:rPr>
                <w:color w:val="FF0000"/>
              </w:rPr>
            </w:pPr>
            <w:r w:rsidRPr="0017470F">
              <w:t>31.12.2025</w:t>
            </w:r>
          </w:p>
        </w:tc>
      </w:tr>
    </w:tbl>
    <w:p w14:paraId="328A16B1" w14:textId="77777777" w:rsidR="00807EAD" w:rsidRDefault="00807EAD" w:rsidP="00807EAD"/>
    <w:p w14:paraId="769544BC" w14:textId="77777777" w:rsidR="00807EAD" w:rsidRDefault="00807EAD" w:rsidP="00807EAD"/>
    <w:p w14:paraId="577AE897" w14:textId="77777777" w:rsidR="00807EAD" w:rsidRDefault="00807EAD" w:rsidP="00807EAD">
      <w:pPr>
        <w:rPr>
          <w:u w:val="thick"/>
        </w:rPr>
      </w:pPr>
      <w:r w:rsidRPr="00215AC8">
        <w:rPr>
          <w:u w:val="thick"/>
        </w:rPr>
        <w:t>Art und Umfang der Leistung</w:t>
      </w:r>
    </w:p>
    <w:p w14:paraId="2139D248" w14:textId="77777777" w:rsidR="00807EAD" w:rsidRDefault="00807EAD" w:rsidP="00807EAD">
      <w:pPr>
        <w:rPr>
          <w:u w:val="thick"/>
        </w:rPr>
      </w:pPr>
    </w:p>
    <w:p w14:paraId="4244DD70" w14:textId="77777777" w:rsidR="0017470F" w:rsidRPr="0017470F" w:rsidRDefault="0017470F" w:rsidP="0017470F">
      <w:pPr>
        <w:autoSpaceDE w:val="0"/>
        <w:autoSpaceDN w:val="0"/>
        <w:adjustRightInd w:val="0"/>
      </w:pPr>
      <w:r w:rsidRPr="0017470F">
        <w:t>Bei dem Projekt handelt es sich um die Erneuerung der Außenanlagen der Grundschule in</w:t>
      </w:r>
    </w:p>
    <w:p w14:paraId="66EFDDE3" w14:textId="77777777" w:rsidR="0017470F" w:rsidRPr="0017470F" w:rsidRDefault="0017470F" w:rsidP="0017470F">
      <w:pPr>
        <w:autoSpaceDE w:val="0"/>
        <w:autoSpaceDN w:val="0"/>
        <w:adjustRightInd w:val="0"/>
      </w:pPr>
      <w:r w:rsidRPr="0017470F">
        <w:t>Zehdenick OT Mildenberg.</w:t>
      </w:r>
    </w:p>
    <w:p w14:paraId="1B204341" w14:textId="77777777" w:rsidR="0017470F" w:rsidRPr="0017470F" w:rsidRDefault="0017470F" w:rsidP="0017470F">
      <w:pPr>
        <w:autoSpaceDE w:val="0"/>
        <w:autoSpaceDN w:val="0"/>
        <w:adjustRightInd w:val="0"/>
      </w:pPr>
      <w:r w:rsidRPr="0017470F">
        <w:t>Diese Ausschreibung beinhaltet mehrere Teilleistungen:</w:t>
      </w:r>
    </w:p>
    <w:p w14:paraId="3FC0DCC5" w14:textId="77777777" w:rsidR="0017470F" w:rsidRPr="0017470F" w:rsidRDefault="0017470F" w:rsidP="0017470F">
      <w:pPr>
        <w:autoSpaceDE w:val="0"/>
        <w:autoSpaceDN w:val="0"/>
        <w:adjustRightInd w:val="0"/>
      </w:pPr>
      <w:r w:rsidRPr="0017470F">
        <w:t>- die Landschaftsbauarbeiten</w:t>
      </w:r>
    </w:p>
    <w:p w14:paraId="64E24855" w14:textId="77777777" w:rsidR="0017470F" w:rsidRPr="0017470F" w:rsidRDefault="0017470F" w:rsidP="0017470F">
      <w:pPr>
        <w:autoSpaceDE w:val="0"/>
        <w:autoSpaceDN w:val="0"/>
        <w:adjustRightInd w:val="0"/>
      </w:pPr>
      <w:r w:rsidRPr="0017470F">
        <w:t>- die Tiefbauarbeiten zur Erneuerung von Trinkwasser-, Schmutzwasser- und</w:t>
      </w:r>
    </w:p>
    <w:p w14:paraId="57FDCBC1" w14:textId="77777777" w:rsidR="0017470F" w:rsidRPr="0017470F" w:rsidRDefault="0017470F" w:rsidP="0017470F">
      <w:pPr>
        <w:autoSpaceDE w:val="0"/>
        <w:autoSpaceDN w:val="0"/>
        <w:adjustRightInd w:val="0"/>
      </w:pPr>
      <w:r w:rsidRPr="0017470F">
        <w:t>Regenentwässerungsleitungen</w:t>
      </w:r>
    </w:p>
    <w:p w14:paraId="3E7E9403" w14:textId="77777777" w:rsidR="0017470F" w:rsidRPr="0017470F" w:rsidRDefault="0017470F" w:rsidP="0017470F">
      <w:pPr>
        <w:autoSpaceDE w:val="0"/>
        <w:autoSpaceDN w:val="0"/>
        <w:adjustRightInd w:val="0"/>
      </w:pPr>
      <w:r w:rsidRPr="0017470F">
        <w:t>- die Elekt</w:t>
      </w:r>
      <w:r>
        <w:t>r</w:t>
      </w:r>
      <w:r w:rsidRPr="0017470F">
        <w:t>oarbeiten für die Außenbeleuchtung</w:t>
      </w:r>
    </w:p>
    <w:p w14:paraId="19011C52" w14:textId="77777777" w:rsidR="0017470F" w:rsidRPr="0017470F" w:rsidRDefault="0017470F" w:rsidP="0017470F">
      <w:pPr>
        <w:autoSpaceDE w:val="0"/>
        <w:autoSpaceDN w:val="0"/>
        <w:adjustRightInd w:val="0"/>
      </w:pPr>
      <w:r w:rsidRPr="0017470F">
        <w:t>- die Fassadenarbeiten zur Behebung der durch die vorigen Gewerke entstandenen und auch</w:t>
      </w:r>
      <w:r>
        <w:t xml:space="preserve"> </w:t>
      </w:r>
      <w:r w:rsidRPr="0017470F">
        <w:t>vorhandenen Schäden wesentlich im Sockelbereich der Gebäude.</w:t>
      </w:r>
    </w:p>
    <w:p w14:paraId="5AA83879" w14:textId="77777777" w:rsidR="0017470F" w:rsidRPr="0017470F" w:rsidRDefault="0017470F" w:rsidP="0017470F">
      <w:pPr>
        <w:autoSpaceDE w:val="0"/>
        <w:autoSpaceDN w:val="0"/>
        <w:adjustRightInd w:val="0"/>
      </w:pPr>
      <w:r w:rsidRPr="0017470F">
        <w:t>!! Alle Leistungen sollen an ein Unternehmen oder eine Arbeitsgemeinschaft vergeben werden. Es</w:t>
      </w:r>
      <w:r>
        <w:t xml:space="preserve"> </w:t>
      </w:r>
      <w:r w:rsidRPr="0017470F">
        <w:t>ist nicht möglich, nur für eine Teilleistung anzubieten!!</w:t>
      </w:r>
    </w:p>
    <w:p w14:paraId="764CE5EE" w14:textId="46C9DFC4" w:rsidR="00807EAD" w:rsidRPr="00220F23" w:rsidRDefault="00807EAD" w:rsidP="00220F23">
      <w:pPr>
        <w:rPr>
          <w:color w:val="FF0000"/>
        </w:rPr>
      </w:pPr>
    </w:p>
    <w:p w14:paraId="7F1DD1FE" w14:textId="77777777" w:rsidR="00807EAD" w:rsidRPr="00955E81" w:rsidRDefault="00807EAD" w:rsidP="00807EAD">
      <w:pPr>
        <w:rPr>
          <w:u w:val="thick"/>
        </w:rPr>
      </w:pPr>
      <w:r w:rsidRPr="00955E81">
        <w:rPr>
          <w:u w:val="thick"/>
        </w:rPr>
        <w:t>Ort der Ausführung:</w:t>
      </w:r>
    </w:p>
    <w:p w14:paraId="360E0B43" w14:textId="77777777" w:rsidR="00807EAD" w:rsidRDefault="00807EAD" w:rsidP="00807EAD">
      <w:pPr>
        <w:rPr>
          <w:color w:val="FF0000"/>
        </w:rPr>
      </w:pPr>
    </w:p>
    <w:p w14:paraId="39FAFE9D" w14:textId="10ECD05C" w:rsidR="00185AD2" w:rsidRDefault="00185AD2">
      <w:r>
        <w:t>Mildenberger Grundschule „Am Ziegeleipark“</w:t>
      </w:r>
      <w:r>
        <w:br/>
        <w:t xml:space="preserve">Ribbecker Straße 1, 16792 Zehdenick, OT Mildenberg </w:t>
      </w:r>
    </w:p>
    <w:p w14:paraId="6D069B1C" w14:textId="77777777" w:rsidR="00185AD2" w:rsidRDefault="00185AD2"/>
    <w:p w14:paraId="2ACFD143" w14:textId="019BC92A" w:rsidR="00CA16E4" w:rsidRPr="00220F23" w:rsidRDefault="00185AD2">
      <w:pPr>
        <w:rPr>
          <w:u w:val="single"/>
        </w:rPr>
      </w:pPr>
      <w:r w:rsidRPr="00185AD2">
        <w:rPr>
          <w:u w:val="single"/>
        </w:rPr>
        <w:t>Gefördert wird die Maßnahme über:</w:t>
      </w:r>
    </w:p>
    <w:p w14:paraId="76565363" w14:textId="6AF15EFC" w:rsidR="00185AD2" w:rsidRPr="00CA16E4" w:rsidRDefault="00CA16E4">
      <w:r>
        <w:t xml:space="preserve">Die </w:t>
      </w:r>
      <w:r w:rsidRPr="00CA16E4">
        <w:t>Investitionsbank des Landes Brandenburg</w:t>
      </w:r>
    </w:p>
    <w:sectPr w:rsidR="00185AD2" w:rsidRPr="00CA16E4" w:rsidSect="00FA68B4">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83C60"/>
    <w:multiLevelType w:val="hybridMultilevel"/>
    <w:tmpl w:val="54084314"/>
    <w:lvl w:ilvl="0" w:tplc="E97847F0">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735D44"/>
    <w:multiLevelType w:val="hybridMultilevel"/>
    <w:tmpl w:val="9D2C0ADA"/>
    <w:lvl w:ilvl="0" w:tplc="1C065B4A">
      <w:start w:val="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AD"/>
    <w:rsid w:val="00036F71"/>
    <w:rsid w:val="001629DF"/>
    <w:rsid w:val="0017470F"/>
    <w:rsid w:val="00185AD2"/>
    <w:rsid w:val="00220F23"/>
    <w:rsid w:val="00445A23"/>
    <w:rsid w:val="006769B0"/>
    <w:rsid w:val="007553F3"/>
    <w:rsid w:val="00807EAD"/>
    <w:rsid w:val="00861D2C"/>
    <w:rsid w:val="00A146D6"/>
    <w:rsid w:val="00A51512"/>
    <w:rsid w:val="00A72CD9"/>
    <w:rsid w:val="00B75CD4"/>
    <w:rsid w:val="00CA16E4"/>
    <w:rsid w:val="00EB5F7C"/>
    <w:rsid w:val="00F17535"/>
    <w:rsid w:val="00F40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238B"/>
  <w15:chartTrackingRefBased/>
  <w15:docId w15:val="{2D2976DE-4CD2-4E92-8D71-AB7AA02C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7EAD"/>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7EA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07EAD"/>
    <w:rPr>
      <w:sz w:val="16"/>
      <w:szCs w:val="16"/>
    </w:rPr>
  </w:style>
  <w:style w:type="paragraph" w:styleId="Kommentartext">
    <w:name w:val="annotation text"/>
    <w:basedOn w:val="Standard"/>
    <w:link w:val="KommentartextZchn"/>
    <w:uiPriority w:val="99"/>
    <w:semiHidden/>
    <w:unhideWhenUsed/>
    <w:rsid w:val="00807EAD"/>
    <w:rPr>
      <w:sz w:val="20"/>
      <w:szCs w:val="20"/>
    </w:rPr>
  </w:style>
  <w:style w:type="character" w:customStyle="1" w:styleId="KommentartextZchn">
    <w:name w:val="Kommentartext Zchn"/>
    <w:basedOn w:val="Absatz-Standardschriftart"/>
    <w:link w:val="Kommentartext"/>
    <w:uiPriority w:val="99"/>
    <w:semiHidden/>
    <w:rsid w:val="00807EAD"/>
    <w:rPr>
      <w:rFonts w:ascii="Arial" w:hAnsi="Arial"/>
      <w:sz w:val="20"/>
      <w:szCs w:val="20"/>
    </w:rPr>
  </w:style>
  <w:style w:type="paragraph" w:styleId="Listenabsatz">
    <w:name w:val="List Paragraph"/>
    <w:basedOn w:val="Standard"/>
    <w:uiPriority w:val="34"/>
    <w:qFormat/>
    <w:rsid w:val="00807EAD"/>
    <w:pPr>
      <w:ind w:left="720"/>
      <w:contextualSpacing/>
    </w:pPr>
  </w:style>
  <w:style w:type="paragraph" w:styleId="Sprechblasentext">
    <w:name w:val="Balloon Text"/>
    <w:basedOn w:val="Standard"/>
    <w:link w:val="SprechblasentextZchn"/>
    <w:uiPriority w:val="99"/>
    <w:semiHidden/>
    <w:unhideWhenUsed/>
    <w:rsid w:val="00807E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7EAD"/>
    <w:rPr>
      <w:rFonts w:ascii="Segoe UI" w:hAnsi="Segoe UI" w:cs="Segoe UI"/>
      <w:sz w:val="18"/>
      <w:szCs w:val="18"/>
    </w:rPr>
  </w:style>
  <w:style w:type="paragraph" w:styleId="StandardWeb">
    <w:name w:val="Normal (Web)"/>
    <w:basedOn w:val="Standard"/>
    <w:uiPriority w:val="99"/>
    <w:unhideWhenUsed/>
    <w:rsid w:val="00F40FC3"/>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167181">
      <w:bodyDiv w:val="1"/>
      <w:marLeft w:val="0"/>
      <w:marRight w:val="0"/>
      <w:marTop w:val="0"/>
      <w:marBottom w:val="0"/>
      <w:divBdr>
        <w:top w:val="none" w:sz="0" w:space="0" w:color="auto"/>
        <w:left w:val="none" w:sz="0" w:space="0" w:color="auto"/>
        <w:bottom w:val="none" w:sz="0" w:space="0" w:color="auto"/>
        <w:right w:val="none" w:sz="0" w:space="0" w:color="auto"/>
      </w:divBdr>
      <w:divsChild>
        <w:div w:id="1654136055">
          <w:marLeft w:val="0"/>
          <w:marRight w:val="0"/>
          <w:marTop w:val="0"/>
          <w:marBottom w:val="0"/>
          <w:divBdr>
            <w:top w:val="none" w:sz="0" w:space="0" w:color="auto"/>
            <w:left w:val="none" w:sz="0" w:space="0" w:color="auto"/>
            <w:bottom w:val="none" w:sz="0" w:space="0" w:color="auto"/>
            <w:right w:val="none" w:sz="0" w:space="0" w:color="auto"/>
          </w:divBdr>
          <w:divsChild>
            <w:div w:id="6061307">
              <w:marLeft w:val="0"/>
              <w:marRight w:val="0"/>
              <w:marTop w:val="0"/>
              <w:marBottom w:val="0"/>
              <w:divBdr>
                <w:top w:val="none" w:sz="0" w:space="0" w:color="auto"/>
                <w:left w:val="none" w:sz="0" w:space="0" w:color="auto"/>
                <w:bottom w:val="none" w:sz="0" w:space="0" w:color="auto"/>
                <w:right w:val="none" w:sz="0" w:space="0" w:color="auto"/>
              </w:divBdr>
              <w:divsChild>
                <w:div w:id="3326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494">
      <w:bodyDiv w:val="1"/>
      <w:marLeft w:val="0"/>
      <w:marRight w:val="0"/>
      <w:marTop w:val="0"/>
      <w:marBottom w:val="0"/>
      <w:divBdr>
        <w:top w:val="none" w:sz="0" w:space="0" w:color="auto"/>
        <w:left w:val="none" w:sz="0" w:space="0" w:color="auto"/>
        <w:bottom w:val="none" w:sz="0" w:space="0" w:color="auto"/>
        <w:right w:val="none" w:sz="0" w:space="0" w:color="auto"/>
      </w:divBdr>
      <w:divsChild>
        <w:div w:id="1930262789">
          <w:marLeft w:val="0"/>
          <w:marRight w:val="0"/>
          <w:marTop w:val="0"/>
          <w:marBottom w:val="0"/>
          <w:divBdr>
            <w:top w:val="none" w:sz="0" w:space="0" w:color="auto"/>
            <w:left w:val="none" w:sz="0" w:space="0" w:color="auto"/>
            <w:bottom w:val="none" w:sz="0" w:space="0" w:color="auto"/>
            <w:right w:val="none" w:sz="0" w:space="0" w:color="auto"/>
          </w:divBdr>
          <w:divsChild>
            <w:div w:id="1804153269">
              <w:marLeft w:val="0"/>
              <w:marRight w:val="0"/>
              <w:marTop w:val="0"/>
              <w:marBottom w:val="0"/>
              <w:divBdr>
                <w:top w:val="none" w:sz="0" w:space="0" w:color="auto"/>
                <w:left w:val="none" w:sz="0" w:space="0" w:color="auto"/>
                <w:bottom w:val="none" w:sz="0" w:space="0" w:color="auto"/>
                <w:right w:val="none" w:sz="0" w:space="0" w:color="auto"/>
              </w:divBdr>
              <w:divsChild>
                <w:div w:id="11065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 Zehdenick</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Henke, Andrea</dc:creator>
  <cp:keywords/>
  <dc:description/>
  <cp:lastModifiedBy>Wosnek, Susann</cp:lastModifiedBy>
  <cp:revision>4</cp:revision>
  <dcterms:created xsi:type="dcterms:W3CDTF">2024-07-11T10:48:00Z</dcterms:created>
  <dcterms:modified xsi:type="dcterms:W3CDTF">2024-07-11T11:20:00Z</dcterms:modified>
</cp:coreProperties>
</file>